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CA1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各潜在供应商：</w:t>
      </w:r>
    </w:p>
    <w:p w14:paraId="6B23A0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right="0" w:firstLine="42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我院2025年预算内项目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满意度调查系统维保、血液透析管理信息系统维保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，拟于近期启动采购招标工作，为了解该项目目前市场情况，现将相关信息进行公告。</w:t>
      </w:r>
    </w:p>
    <w:p w14:paraId="78EC2E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4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一、项目基本信息</w:t>
      </w:r>
    </w:p>
    <w:p w14:paraId="253173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4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采购单位：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厦门市杏林医院</w:t>
      </w:r>
    </w:p>
    <w:p w14:paraId="634A56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4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满意度调查系统维保</w:t>
      </w:r>
    </w:p>
    <w:p w14:paraId="6F6D5C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right="0" w:firstLine="42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内容简介：为医院满意度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调查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系统（包括相应服务器及相关技术站点等）购买维保服务，厂家提供7*24小时免费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维护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服务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软件维护、信息维护、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技术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支持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系统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性能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优化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定期巡检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等服务，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维保服务期限为2年。</w:t>
      </w:r>
    </w:p>
    <w:p w14:paraId="0840CB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left="0" w:right="0" w:firstLine="555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预算金额：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万元</w:t>
      </w:r>
    </w:p>
    <w:p w14:paraId="41E880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4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名称：血液透析管理信息系统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维保</w:t>
      </w:r>
    </w:p>
    <w:p w14:paraId="1E5BB8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left="0" w:right="0" w:firstLine="555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内容简介：为医院血液透析管理信息系统（包括相应服务器及相关技术站点等）购买维保服务，厂家提供7*24小时免费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维护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服务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软件维护、信息维护、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技术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支持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系统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性能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优化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临床问题整改、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定期巡检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等服务，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维保服务期限为2年。</w:t>
      </w:r>
    </w:p>
    <w:p w14:paraId="741E85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left="0" w:right="0" w:firstLine="555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预算金额：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7.9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万元</w:t>
      </w:r>
    </w:p>
    <w:p w14:paraId="33F1E2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4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公示意见反馈方式</w:t>
      </w:r>
    </w:p>
    <w:p w14:paraId="724D53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4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各潜在供应商能够提供完全满足该项目采购需求的，可按以下方式向我单位提交反馈意见：</w:t>
      </w:r>
    </w:p>
    <w:p w14:paraId="2BB8A4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1.反馈意见截止时间：</w:t>
      </w:r>
    </w:p>
    <w:p w14:paraId="03FCF4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请相关供应商在2025年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日下午17：30时前提交，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将文件（需盖有公章）扫描电子版一份发送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>1805076449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@qq.com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邮箱。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逾期将不予接收。</w:t>
      </w:r>
    </w:p>
    <w:p w14:paraId="682DD3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2.文件须包括但不限于以下内容：</w:t>
      </w:r>
    </w:p>
    <w:p w14:paraId="5BB049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40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</w:t>
      </w:r>
      <w:r>
        <w:rPr>
          <w:rFonts w:ascii="Calibri" w:hAnsi="Calibri" w:eastAsia="宋体" w:cs="Calibri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）能够满足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需求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的产品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信息；</w:t>
      </w:r>
    </w:p>
    <w:p w14:paraId="1336BE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40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）具体技术参数信息；</w:t>
      </w:r>
    </w:p>
    <w:p w14:paraId="3D4312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40" w:lineRule="atLeast"/>
        <w:ind w:left="0" w:right="0" w:firstLine="555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）能够满足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建设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需求的证明材料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；</w:t>
      </w:r>
    </w:p>
    <w:p w14:paraId="718323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40" w:lineRule="atLeast"/>
        <w:ind w:left="0" w:right="0" w:firstLine="555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（4）提供相关系统的中标案例（若有）</w:t>
      </w:r>
    </w:p>
    <w:p w14:paraId="21B620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left="0" w:right="0" w:firstLine="420"/>
        <w:jc w:val="both"/>
        <w:rPr>
          <w:rFonts w:hint="default" w:ascii="微软雅黑" w:hAnsi="微软雅黑" w:eastAsia="宋体" w:cs="微软雅黑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联系人：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傅工、王工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信息中心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联系电话：0592-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6248014</w:t>
      </w:r>
    </w:p>
    <w:p w14:paraId="442D6B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949494"/>
          <w:spacing w:val="0"/>
          <w:sz w:val="28"/>
          <w:szCs w:val="28"/>
          <w:shd w:val="clear" w:fill="FFFFFF"/>
        </w:rPr>
        <w:t>声明：本公告仅为面向市场广泛征集项目相关技术、服务、价格等项目要素，无任何针对性、倾向性和排他性，因市场了解的局限性，可能存在某些不足，仅作为我院调研参考所用，并非正式采购，不代表任何采购行为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49494"/>
          <w:spacing w:val="0"/>
          <w:sz w:val="28"/>
          <w:szCs w:val="28"/>
          <w:shd w:val="clear" w:fill="FFFFFF"/>
        </w:rPr>
        <w:t>有无参加现场踏勘，以及是否参加调研会汇报，不影响参加投标，也不影响投标结果。</w:t>
      </w:r>
    </w:p>
    <w:p w14:paraId="7BBCC2E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C64BB"/>
    <w:rsid w:val="11D03A84"/>
    <w:rsid w:val="157E649C"/>
    <w:rsid w:val="19AB4905"/>
    <w:rsid w:val="1AD87093"/>
    <w:rsid w:val="35090FB0"/>
    <w:rsid w:val="39A60EF7"/>
    <w:rsid w:val="3B5A6F4B"/>
    <w:rsid w:val="3ED96FF1"/>
    <w:rsid w:val="40A55053"/>
    <w:rsid w:val="4D3103B7"/>
    <w:rsid w:val="508378A2"/>
    <w:rsid w:val="67004CA6"/>
    <w:rsid w:val="71202F6F"/>
    <w:rsid w:val="765B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519</Words>
  <Characters>557</Characters>
  <Lines>0</Lines>
  <Paragraphs>0</Paragraphs>
  <TotalTime>0</TotalTime>
  <ScaleCrop>false</ScaleCrop>
  <LinksUpToDate>false</LinksUpToDate>
  <CharactersWithSpaces>559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2025-05-13T01:53:00Z</dcterms:created>
  <dc:creator>Administrator</dc:creator>
  <cp:lastModifiedBy>WPS_1598838986</cp:lastModifiedBy>
  <dcterms:modified xsi:type="dcterms:W3CDTF">2025-05-27T05:37:24Z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eyJoZGlkIjoiYjY5OWNjZDlmMzgwZDliNzFmMWJhOGEyODZjYmM3MDgiLCJ1c2VySWQiOiIxMDczOTE5MTEyIn0=</vt:lpwstr>
  </property>
  <property fmtid="{D5CDD505-2E9C-101B-9397-08002B2CF9AE}" pid="4" name="ICV">
    <vt:lpwstr>D11DFAC36C7D412DAC3F50DE164C6C51_12</vt:lpwstr>
  </property>
</Properties>
</file>